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500932B9">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5C0340">
        <w:rPr>
          <w:b/>
          <w:sz w:val="20"/>
        </w:rPr>
        <w:t>OCEAN</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5C0340">
        <w:rPr>
          <w:b/>
          <w:sz w:val="20"/>
        </w:rPr>
        <w:t>655,735</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2E44F107"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2E44F107" w14:paraId="672A6659" w14:textId="77777777">
        <w:trPr>
          <w:trHeight w:val="3707"/>
        </w:trPr>
        <w:tc>
          <w:tcPr>
            <w:tcW w:w="4590" w:type="dxa"/>
            <w:tcMar/>
          </w:tcPr>
          <w:p w:rsidR="00D6567B" w:rsidP="007C3AC4" w:rsidRDefault="00216E0D" w14:paraId="37E4CD69" w14:textId="77777777">
            <w:pPr>
              <w:tabs>
                <w:tab w:val="left" w:pos="3618"/>
              </w:tabs>
            </w:pPr>
            <w:r>
              <w:rPr>
                <w:noProof/>
              </w:rPr>
              <w:drawing>
                <wp:inline distT="0" distB="0" distL="0" distR="0" wp14:anchorId="7D7D3001" wp14:editId="02B494B1">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1C77" w:rsidP="007C3AC4" w:rsidRDefault="00041C77" w14:paraId="0A37501D" w14:textId="4A406BED" w14:noSpellErr="1">
            <w:pPr>
              <w:tabs>
                <w:tab w:val="left" w:pos="3618"/>
              </w:tabs>
            </w:pPr>
            <w:r w:rsidR="00041C77">
              <w:rPr/>
              <w:t>*</w:t>
            </w:r>
            <w:r w:rsidR="00041C77">
              <w:rPr/>
              <w:t xml:space="preserve">Data found in BEAD 5 Year Action Plan </w:t>
            </w:r>
            <w:r w:rsidR="00041C77">
              <w:rPr/>
              <w:t>located</w:t>
            </w:r>
            <w:r w:rsidR="00041C77">
              <w:rPr/>
              <w:t xml:space="preserve"> at</w:t>
            </w:r>
            <w:r w:rsidR="00041C77">
              <w:rPr/>
              <w:t>:</w:t>
            </w:r>
            <w:r w:rsidR="00041C77">
              <w:rPr/>
              <w:t xml:space="preserve"> </w:t>
            </w:r>
            <w:r w:rsidR="00041C77">
              <w:rPr/>
              <w:t>NJ.Gov</w:t>
            </w:r>
            <w:r w:rsidR="00041C77">
              <w:rPr/>
              <w:t>/Connect/</w:t>
            </w:r>
            <w:r w:rsidR="00041C77">
              <w:rPr/>
              <w:t>Grants/Overview</w:t>
            </w:r>
          </w:p>
        </w:tc>
        <w:tc>
          <w:tcPr>
            <w:tcW w:w="6930" w:type="dxa"/>
            <w:gridSpan w:val="4"/>
            <w:tcMar/>
          </w:tcPr>
          <w:p w:rsidR="00D6567B" w:rsidP="007C3AC4" w:rsidRDefault="006473CF" w14:paraId="24860B73" w14:textId="77777777">
            <w:pPr>
              <w:tabs>
                <w:tab w:val="left" w:pos="3618"/>
              </w:tabs>
            </w:pPr>
            <w:r>
              <w:rPr>
                <w:noProof/>
              </w:rPr>
              <w:drawing>
                <wp:inline distT="0" distB="0" distL="0" distR="0" wp14:anchorId="7B9C340D" wp14:editId="67D3FC9F">
                  <wp:extent cx="4263390" cy="2125980"/>
                  <wp:effectExtent l="0" t="0" r="3810" b="762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1C77" w:rsidP="007C3AC4" w:rsidRDefault="00041C77" w14:paraId="5DAB6C7B" w14:noSpellErr="1" w14:textId="3EFAE662">
            <w:pPr>
              <w:tabs>
                <w:tab w:val="left" w:pos="3618"/>
              </w:tabs>
            </w:pPr>
            <w:r w:rsidR="00041C77">
              <w:rPr/>
              <w:t xml:space="preserve"> Data from American Communities Survey 2022</w:t>
            </w:r>
          </w:p>
        </w:tc>
      </w:tr>
      <w:tr w:rsidR="001F2237" w:rsidTr="2E44F107" w14:paraId="4A3EC327" w14:textId="77777777">
        <w:trPr>
          <w:trHeight w:val="1457"/>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2E44F107"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041C77" w:rsidTr="2E44F107" w14:paraId="7815C143" w14:textId="77777777">
        <w:trPr>
          <w:trHeight w:val="1070"/>
        </w:trPr>
        <w:tc>
          <w:tcPr>
            <w:tcW w:w="11520" w:type="dxa"/>
            <w:gridSpan w:val="5"/>
            <w:tcMar/>
          </w:tcPr>
          <w:p w:rsidRPr="00FB75BB" w:rsidR="00041C77" w:rsidP="00041C77" w:rsidRDefault="00041C77" w14:paraId="36A40D69" w14:textId="22057FA6" w14:noSpellErr="1">
            <w:pPr>
              <w:tabs>
                <w:tab w:val="left" w:pos="3618"/>
              </w:tabs>
            </w:pPr>
            <w:r w:rsidR="00041C77">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041C77">
              <w:rPr/>
              <w:t>are</w:t>
            </w:r>
            <w:r w:rsidR="00041C77">
              <w:rPr/>
              <w:t xml:space="preserve"> in Section 4.1 of the Digital Equity Plan.) </w:t>
            </w:r>
            <w:r w:rsidR="00041C77">
              <w:rPr/>
              <w:t>The Asset</w:t>
            </w:r>
            <w:r w:rsidR="00041C77">
              <w:rPr/>
              <w:t xml:space="preserve"> </w:t>
            </w:r>
            <w:r w:rsidR="00041C77">
              <w:rPr/>
              <w:t xml:space="preserve">Map </w:t>
            </w:r>
            <w:r w:rsidR="00041C77">
              <w:rPr/>
              <w:t xml:space="preserve">is an </w:t>
            </w:r>
            <w:r w:rsidR="00041C77">
              <w:rPr/>
              <w:t>ever-evolving</w:t>
            </w:r>
            <w:r w:rsidR="00041C77">
              <w:rPr/>
              <w:t xml:space="preserve"> data source that captures known assets (CAI’s Education, &amp; Services)</w:t>
            </w:r>
            <w:r w:rsidR="00041C77">
              <w:rPr/>
              <w:t xml:space="preserve">. </w:t>
            </w:r>
          </w:p>
        </w:tc>
      </w:tr>
      <w:tr w:rsidR="00041C77" w:rsidTr="2E44F107" w14:paraId="1423BC18" w14:textId="77777777">
        <w:trPr>
          <w:trHeight w:val="719"/>
        </w:trPr>
        <w:tc>
          <w:tcPr>
            <w:tcW w:w="5580" w:type="dxa"/>
            <w:gridSpan w:val="2"/>
            <w:tcMar/>
          </w:tcPr>
          <w:p w:rsidR="00041C77" w:rsidP="00041C77" w:rsidRDefault="00041C77" w14:paraId="334C136F" w14:textId="2E6D0F50">
            <w:pPr>
              <w:tabs>
                <w:tab w:val="left" w:pos="3618"/>
              </w:tabs>
            </w:pPr>
            <w:r w:rsidRPr="00AE3451">
              <w:t>Below are the number of assets identified in</w:t>
            </w:r>
            <w:r>
              <w:t xml:space="preserve"> Atlantic County</w:t>
            </w:r>
          </w:p>
        </w:tc>
        <w:tc>
          <w:tcPr>
            <w:tcW w:w="5940" w:type="dxa"/>
            <w:gridSpan w:val="3"/>
            <w:tcMar/>
          </w:tcPr>
          <w:p w:rsidR="00041C77" w:rsidP="00041C77" w:rsidRDefault="00041C77" w14:paraId="6A05A809" w14:textId="77777777">
            <w:pPr>
              <w:tabs>
                <w:tab w:val="left" w:pos="3618"/>
              </w:tabs>
            </w:pPr>
          </w:p>
        </w:tc>
      </w:tr>
      <w:tr w:rsidR="00041C77" w:rsidTr="2E44F107" w14:paraId="5A39BBE3" w14:textId="77777777">
        <w:trPr>
          <w:trHeight w:val="3212"/>
        </w:trPr>
        <w:tc>
          <w:tcPr>
            <w:tcW w:w="5580" w:type="dxa"/>
            <w:gridSpan w:val="2"/>
            <w:vMerge w:val="restart"/>
            <w:tcMar/>
          </w:tcPr>
          <w:p w:rsidR="00041C77" w:rsidP="00041C77" w:rsidRDefault="00041C77" w14:paraId="1F6E1C22" w14:textId="260DB10B">
            <w:pPr>
              <w:tabs>
                <w:tab w:val="left" w:pos="3618"/>
              </w:tabs>
            </w:pPr>
            <w:r>
              <w:rPr>
                <w:noProof/>
              </w:rPr>
              <w:drawing>
                <wp:anchor distT="0" distB="0" distL="114300" distR="114300" simplePos="0" relativeHeight="251660288" behindDoc="0" locked="0" layoutInCell="1" allowOverlap="1" wp14:anchorId="7D4F405F" wp14:editId="23C0FA4F">
                  <wp:simplePos x="0" y="0"/>
                  <wp:positionH relativeFrom="column">
                    <wp:posOffset>57150</wp:posOffset>
                  </wp:positionH>
                  <wp:positionV relativeFrom="page">
                    <wp:posOffset>44450</wp:posOffset>
                  </wp:positionV>
                  <wp:extent cx="3078480" cy="2497455"/>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78480" cy="2497455"/>
                          </a:xfrm>
                          <a:prstGeom prst="rect">
                            <a:avLst/>
                          </a:prstGeom>
                        </pic:spPr>
                      </pic:pic>
                    </a:graphicData>
                  </a:graphic>
                  <wp14:sizeRelH relativeFrom="margin">
                    <wp14:pctWidth>0</wp14:pctWidth>
                  </wp14:sizeRelH>
                </wp:anchor>
              </w:drawing>
            </w:r>
          </w:p>
          <w:p w:rsidR="00041C77" w:rsidP="00041C77" w:rsidRDefault="00041C77" w14:paraId="41C8F396" w14:textId="5D161DC0">
            <w:pPr>
              <w:tabs>
                <w:tab w:val="left" w:pos="3618"/>
              </w:tabs>
            </w:pPr>
          </w:p>
        </w:tc>
        <w:tc>
          <w:tcPr>
            <w:tcW w:w="5940" w:type="dxa"/>
            <w:gridSpan w:val="3"/>
            <w:tcMar/>
          </w:tcPr>
          <w:p w:rsidR="00041C77" w:rsidP="00041C77" w:rsidRDefault="00041C77"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041C77" w:rsidTr="2E44F107" w14:paraId="3434DDA0" w14:textId="77777777">
        <w:trPr>
          <w:trHeight w:val="791"/>
        </w:trPr>
        <w:tc>
          <w:tcPr>
            <w:tcW w:w="5580" w:type="dxa"/>
            <w:gridSpan w:val="2"/>
            <w:vMerge/>
            <w:tcMar/>
          </w:tcPr>
          <w:p w:rsidRPr="00C63993" w:rsidR="00041C77" w:rsidP="00041C77" w:rsidRDefault="00041C77" w14:paraId="0D0B940D" w14:textId="77777777">
            <w:pPr>
              <w:tabs>
                <w:tab w:val="left" w:pos="3618"/>
              </w:tabs>
            </w:pPr>
          </w:p>
        </w:tc>
        <w:tc>
          <w:tcPr>
            <w:tcW w:w="5940" w:type="dxa"/>
            <w:gridSpan w:val="3"/>
            <w:tcMar/>
          </w:tcPr>
          <w:p w:rsidR="00041C77" w:rsidP="00041C77" w:rsidRDefault="00041C77"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041C77" w:rsidTr="2E44F107" w14:paraId="5E10B15F" w14:textId="77777777">
        <w:trPr>
          <w:trHeight w:val="350"/>
        </w:trPr>
        <w:tc>
          <w:tcPr>
            <w:tcW w:w="11520" w:type="dxa"/>
            <w:gridSpan w:val="5"/>
            <w:tcMar/>
          </w:tcPr>
          <w:p w:rsidRPr="00C63993" w:rsidR="00041C77" w:rsidP="00041C77" w:rsidRDefault="00041C77" w14:paraId="165ACA6B" w14:textId="00CA51CB">
            <w:pPr>
              <w:tabs>
                <w:tab w:val="left" w:pos="1440"/>
              </w:tabs>
            </w:pPr>
          </w:p>
          <w:p w:rsidRPr="00C63993" w:rsidR="00041C77" w:rsidP="00041C77" w:rsidRDefault="00041C77" w14:paraId="5620B7D7" w14:textId="6BB7686B">
            <w:pPr>
              <w:tabs>
                <w:tab w:val="left" w:pos="1440"/>
              </w:tabs>
            </w:pPr>
          </w:p>
          <w:p w:rsidRPr="00C63993" w:rsidR="00041C77" w:rsidP="00041C77" w:rsidRDefault="00041C77" w14:paraId="30A3DE2F" w14:textId="0FF04A87">
            <w:pPr>
              <w:tabs>
                <w:tab w:val="left" w:pos="1440"/>
              </w:tabs>
            </w:pPr>
            <w:r>
              <w:t>Federal Grants:</w:t>
            </w:r>
          </w:p>
        </w:tc>
      </w:tr>
      <w:tr w:rsidR="00041C77" w:rsidTr="2E44F107" w14:paraId="65EBC25F" w14:textId="77777777">
        <w:trPr>
          <w:trHeight w:val="3761"/>
        </w:trPr>
        <w:tc>
          <w:tcPr>
            <w:tcW w:w="9270" w:type="dxa"/>
            <w:gridSpan w:val="4"/>
            <w:tcMar/>
          </w:tcPr>
          <w:p w:rsidRPr="001F2237" w:rsidR="00041C77" w:rsidP="00041C77" w:rsidRDefault="00041C77" w14:paraId="4839F904" w14:textId="77777777">
            <w:pPr>
              <w:tabs>
                <w:tab w:val="left" w:pos="1440"/>
              </w:tabs>
              <w:rPr>
                <w:b/>
              </w:rPr>
            </w:pPr>
            <w:hyperlink w:history="1" r:id="rId15">
              <w:r w:rsidRPr="00931912">
                <w:rPr>
                  <w:rStyle w:val="Hyperlink"/>
                  <w:b/>
                </w:rPr>
                <w:t>The Broadband Equity, Access, and Deployment (BEAD) Program</w:t>
              </w:r>
            </w:hyperlink>
          </w:p>
          <w:p w:rsidR="00041C77" w:rsidP="00041C77" w:rsidRDefault="00041C77" w14:paraId="0E27B00A" w14:textId="77777777">
            <w:pPr>
              <w:tabs>
                <w:tab w:val="left" w:pos="1440"/>
              </w:tabs>
            </w:pPr>
          </w:p>
          <w:p w:rsidR="00041C77" w:rsidP="00041C77" w:rsidRDefault="00041C77" w14:paraId="1B532902" w14:textId="77777777">
            <w:pPr>
              <w:tabs>
                <w:tab w:val="left" w:pos="1440"/>
              </w:tabs>
            </w:pPr>
            <w:r>
              <w:t>• Allocates $42.45B focused on broadband infrastructure deployment to all states</w:t>
            </w:r>
          </w:p>
          <w:p w:rsidR="00041C77" w:rsidP="00041C77" w:rsidRDefault="00041C77" w14:paraId="30C33BD9" w14:textId="77777777">
            <w:pPr>
              <w:tabs>
                <w:tab w:val="left" w:pos="1440"/>
              </w:tabs>
            </w:pPr>
            <w:r>
              <w:t>• New Jersey is expected to receive an estimated $1B+ on top of other funding sources</w:t>
            </w:r>
          </w:p>
          <w:p w:rsidR="00041C77" w:rsidP="00041C77" w:rsidRDefault="00041C77" w14:paraId="2FA39B3C" w14:textId="77777777">
            <w:pPr>
              <w:tabs>
                <w:tab w:val="left" w:pos="1440"/>
              </w:tabs>
            </w:pPr>
            <w:r>
              <w:t>• States must prioritize funds for:</w:t>
            </w:r>
          </w:p>
          <w:p w:rsidR="00041C77" w:rsidP="00041C77" w:rsidRDefault="00041C77" w14:paraId="440CE667" w14:textId="77777777">
            <w:pPr>
              <w:tabs>
                <w:tab w:val="left" w:pos="1440"/>
              </w:tabs>
              <w:ind w:left="720"/>
            </w:pPr>
            <w:r>
              <w:t>1. Unserved service projects</w:t>
            </w:r>
          </w:p>
          <w:p w:rsidR="00041C77" w:rsidP="00041C77" w:rsidRDefault="00041C77" w14:paraId="6141375C" w14:textId="77777777">
            <w:pPr>
              <w:tabs>
                <w:tab w:val="left" w:pos="1440"/>
              </w:tabs>
              <w:ind w:left="720"/>
            </w:pPr>
            <w:r>
              <w:t>2. Underserved service projects</w:t>
            </w:r>
          </w:p>
          <w:p w:rsidR="00041C77" w:rsidP="00041C77" w:rsidRDefault="00041C77" w14:paraId="07520EA1" w14:textId="77777777">
            <w:pPr>
              <w:tabs>
                <w:tab w:val="left" w:pos="1440"/>
              </w:tabs>
              <w:ind w:left="720"/>
            </w:pPr>
            <w:r>
              <w:t>3. Connecting community anchor institutions</w:t>
            </w:r>
          </w:p>
          <w:p w:rsidR="00041C77" w:rsidP="00041C77" w:rsidRDefault="00041C77" w14:paraId="006BC20E" w14:textId="77777777">
            <w:pPr>
              <w:tabs>
                <w:tab w:val="left" w:pos="1440"/>
              </w:tabs>
              <w:ind w:left="720"/>
            </w:pPr>
            <w:r>
              <w:t>4. Installing Wi-Fi infrastructure within residential buildings</w:t>
            </w:r>
          </w:p>
          <w:p w:rsidR="00041C77" w:rsidP="00041C77" w:rsidRDefault="00041C77" w14:paraId="2586598C" w14:textId="77777777">
            <w:pPr>
              <w:tabs>
                <w:tab w:val="left" w:pos="1440"/>
              </w:tabs>
              <w:ind w:left="720"/>
            </w:pPr>
            <w:r>
              <w:t xml:space="preserve">5. Data collection </w:t>
            </w:r>
          </w:p>
          <w:p w:rsidR="00041C77" w:rsidP="00041C77" w:rsidRDefault="00041C77" w14:paraId="63B17E39" w14:textId="77777777">
            <w:pPr>
              <w:tabs>
                <w:tab w:val="left" w:pos="1440"/>
              </w:tabs>
              <w:ind w:left="720"/>
            </w:pPr>
            <w:r>
              <w:t>6. Broadband adoption</w:t>
            </w:r>
          </w:p>
          <w:p w:rsidR="00041C77" w:rsidP="00041C77" w:rsidRDefault="00041C77" w14:paraId="38B6EFC1" w14:textId="77777777">
            <w:pPr>
              <w:tabs>
                <w:tab w:val="left" w:pos="1440"/>
              </w:tabs>
            </w:pPr>
            <w:r>
              <w:t>• States must coordinate with local stakeholders in the planning process</w:t>
            </w:r>
          </w:p>
          <w:p w:rsidR="00041C77" w:rsidP="00041C77" w:rsidRDefault="00041C77" w14:paraId="257F72CA" w14:textId="77777777">
            <w:pPr>
              <w:tabs>
                <w:tab w:val="left" w:pos="1440"/>
              </w:tabs>
            </w:pPr>
            <w:r>
              <w:t>• States must extend access to ALL unserved location</w:t>
            </w:r>
          </w:p>
        </w:tc>
        <w:tc>
          <w:tcPr>
            <w:tcW w:w="2250" w:type="dxa"/>
            <w:tcMar/>
          </w:tcPr>
          <w:p w:rsidR="00041C77" w:rsidP="00041C77" w:rsidRDefault="00041C77" w14:paraId="0B50C3C0" w14:textId="136708B7">
            <w:pPr>
              <w:tabs>
                <w:tab w:val="left" w:pos="1440"/>
              </w:tabs>
            </w:pPr>
          </w:p>
          <w:p w:rsidR="00041C77" w:rsidP="00041C77" w:rsidRDefault="00041C77" w14:paraId="62160BCE" w14:textId="52E578CA">
            <w:pPr>
              <w:tabs>
                <w:tab w:val="left" w:pos="1440"/>
              </w:tabs>
            </w:pPr>
          </w:p>
          <w:p w:rsidR="00041C77" w:rsidP="00041C77" w:rsidRDefault="00041C77" w14:paraId="7D596564" w14:textId="61E2299A">
            <w:pPr>
              <w:tabs>
                <w:tab w:val="left" w:pos="1440"/>
              </w:tabs>
            </w:pPr>
          </w:p>
          <w:p w:rsidR="00041C77" w:rsidP="00041C77" w:rsidRDefault="00041C77" w14:paraId="42CDD991" w14:textId="11ADEDD0">
            <w:pPr>
              <w:tabs>
                <w:tab w:val="left" w:pos="1440"/>
              </w:tabs>
            </w:pPr>
          </w:p>
          <w:p w:rsidR="00041C77" w:rsidP="00041C77" w:rsidRDefault="00041C77"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041C77" w:rsidTr="2E44F107" w14:paraId="02A60033" w14:textId="77777777">
        <w:trPr>
          <w:trHeight w:val="1079"/>
        </w:trPr>
        <w:tc>
          <w:tcPr>
            <w:tcW w:w="11520" w:type="dxa"/>
            <w:gridSpan w:val="5"/>
            <w:tcMar/>
          </w:tcPr>
          <w:p w:rsidRPr="00E565A0" w:rsidR="00041C77" w:rsidP="00041C77" w:rsidRDefault="00041C77" w14:paraId="0CD60727" w14:textId="77777777">
            <w:pPr>
              <w:tabs>
                <w:tab w:val="left" w:pos="1440"/>
              </w:tabs>
            </w:pPr>
            <w:r w:rsidRPr="00E565A0">
              <w:t>Quarter 2 2024:</w:t>
            </w:r>
          </w:p>
          <w:p w:rsidRPr="00E565A0" w:rsidR="00041C77" w:rsidP="00041C77" w:rsidRDefault="00041C77" w14:paraId="09DD1154" w14:textId="77777777">
            <w:pPr>
              <w:pStyle w:val="ListParagraph"/>
              <w:numPr>
                <w:ilvl w:val="0"/>
                <w:numId w:val="1"/>
              </w:numPr>
              <w:tabs>
                <w:tab w:val="left" w:pos="1440"/>
              </w:tabs>
            </w:pPr>
            <w:r w:rsidRPr="00E565A0">
              <w:t xml:space="preserve">Challenge Process </w:t>
            </w:r>
          </w:p>
          <w:p w:rsidRPr="00E565A0" w:rsidR="00041C77" w:rsidP="00041C77" w:rsidRDefault="00041C77" w14:paraId="00EE72CD" w14:textId="77777777">
            <w:pPr>
              <w:tabs>
                <w:tab w:val="left" w:pos="1440"/>
              </w:tabs>
            </w:pPr>
            <w:r w:rsidRPr="00E565A0">
              <w:t>Quarter 1 2025:</w:t>
            </w:r>
          </w:p>
          <w:p w:rsidRPr="00E565A0" w:rsidR="00041C77" w:rsidP="00041C77" w:rsidRDefault="00041C77" w14:paraId="56B6C730" w14:textId="77777777">
            <w:pPr>
              <w:pStyle w:val="ListParagraph"/>
              <w:numPr>
                <w:ilvl w:val="0"/>
                <w:numId w:val="1"/>
              </w:numPr>
              <w:tabs>
                <w:tab w:val="left" w:pos="1440"/>
              </w:tabs>
            </w:pPr>
            <w:r w:rsidRPr="00E565A0">
              <w:t>Award Provisional Grants</w:t>
            </w:r>
          </w:p>
          <w:p w:rsidRPr="00E565A0" w:rsidR="00041C77" w:rsidP="00041C77" w:rsidRDefault="00041C77" w14:paraId="3D04566E" w14:textId="77777777">
            <w:pPr>
              <w:pStyle w:val="ListParagraph"/>
              <w:numPr>
                <w:ilvl w:val="0"/>
                <w:numId w:val="1"/>
              </w:numPr>
              <w:tabs>
                <w:tab w:val="left" w:pos="1440"/>
              </w:tabs>
            </w:pPr>
            <w:r w:rsidRPr="00E565A0">
              <w:t>Submit Final Proposal</w:t>
            </w:r>
          </w:p>
          <w:p w:rsidRPr="00E565A0" w:rsidR="00041C77" w:rsidP="00041C77" w:rsidRDefault="00041C77" w14:paraId="6A747EAB" w14:textId="77777777">
            <w:pPr>
              <w:tabs>
                <w:tab w:val="left" w:pos="1440"/>
              </w:tabs>
            </w:pPr>
            <w:r w:rsidRPr="00E565A0">
              <w:t xml:space="preserve">Quarter 3 2025: </w:t>
            </w:r>
          </w:p>
          <w:p w:rsidRPr="00041C77" w:rsidR="00041C77" w:rsidP="00041C77" w:rsidRDefault="00041C77" w14:paraId="4A595BF2" w14:textId="122C559E">
            <w:pPr>
              <w:pStyle w:val="ListParagraph"/>
              <w:numPr>
                <w:ilvl w:val="0"/>
                <w:numId w:val="2"/>
              </w:numPr>
              <w:tabs>
                <w:tab w:val="left" w:pos="1440"/>
              </w:tabs>
              <w:rPr>
                <w:b/>
              </w:rPr>
            </w:pPr>
            <w:r w:rsidRPr="00E565A0">
              <w:t>Begin BEAD Construction</w:t>
            </w:r>
          </w:p>
        </w:tc>
      </w:tr>
      <w:tr w:rsidR="00041C77" w:rsidTr="2E44F107" w14:paraId="11B376CB" w14:textId="77777777">
        <w:trPr>
          <w:trHeight w:val="2789"/>
        </w:trPr>
        <w:tc>
          <w:tcPr>
            <w:tcW w:w="6390" w:type="dxa"/>
            <w:gridSpan w:val="3"/>
            <w:vMerge w:val="restart"/>
            <w:tcMar/>
          </w:tcPr>
          <w:p w:rsidRPr="001F2237" w:rsidR="00041C77" w:rsidP="00041C77" w:rsidRDefault="00041C77" w14:paraId="62110636" w14:textId="77777777">
            <w:pPr>
              <w:tabs>
                <w:tab w:val="left" w:pos="1440"/>
              </w:tabs>
              <w:rPr>
                <w:b/>
              </w:rPr>
            </w:pPr>
            <w:hyperlink w:history="1" r:id="rId17">
              <w:r w:rsidRPr="00931912">
                <w:rPr>
                  <w:rStyle w:val="Hyperlink"/>
                  <w:b/>
                </w:rPr>
                <w:t>The Digital Equity Programs</w:t>
              </w:r>
            </w:hyperlink>
          </w:p>
          <w:p w:rsidR="00041C77" w:rsidP="00041C77" w:rsidRDefault="00041C77" w14:paraId="60061E4C" w14:textId="77777777">
            <w:pPr>
              <w:tabs>
                <w:tab w:val="left" w:pos="1440"/>
              </w:tabs>
            </w:pPr>
          </w:p>
          <w:p w:rsidR="00041C77" w:rsidP="00041C77" w:rsidRDefault="00041C77" w14:paraId="7CD4E46B" w14:textId="77777777">
            <w:pPr>
              <w:tabs>
                <w:tab w:val="left" w:pos="1440"/>
              </w:tabs>
            </w:pPr>
            <w:r>
              <w:t xml:space="preserve">Provides $2.75B for digital literacy, computer access, and internet adoption initiatives via </w:t>
            </w:r>
          </w:p>
          <w:p w:rsidR="00041C77" w:rsidP="00041C77" w:rsidRDefault="00041C77" w14:paraId="52222545" w14:textId="77777777">
            <w:pPr>
              <w:tabs>
                <w:tab w:val="left" w:pos="1440"/>
              </w:tabs>
            </w:pPr>
            <w:r>
              <w:t>formula-based and competitive grants to states</w:t>
            </w:r>
          </w:p>
          <w:p w:rsidR="00041C77" w:rsidP="00041C77" w:rsidRDefault="00041C77" w14:paraId="44EAFD9C" w14:textId="77777777">
            <w:pPr>
              <w:tabs>
                <w:tab w:val="left" w:pos="1440"/>
              </w:tabs>
            </w:pPr>
          </w:p>
          <w:p w:rsidR="00041C77" w:rsidP="00041C77" w:rsidRDefault="00041C77" w14:paraId="6AE7F363" w14:textId="77777777">
            <w:pPr>
              <w:tabs>
                <w:tab w:val="left" w:pos="1440"/>
              </w:tabs>
            </w:pPr>
            <w:r>
              <w:t xml:space="preserve">• Example use of funds: </w:t>
            </w:r>
          </w:p>
          <w:p w:rsidR="00041C77" w:rsidP="00041C77" w:rsidRDefault="00041C77" w14:paraId="58820E3F" w14:textId="77777777">
            <w:pPr>
              <w:tabs>
                <w:tab w:val="left" w:pos="1440"/>
              </w:tabs>
            </w:pPr>
            <w:r>
              <w:t xml:space="preserve">– Develop, implement, and oversee comprehensive digital equity plans </w:t>
            </w:r>
          </w:p>
          <w:p w:rsidR="00041C77" w:rsidP="00041C77" w:rsidRDefault="00041C77" w14:paraId="7F053006" w14:textId="77777777">
            <w:pPr>
              <w:tabs>
                <w:tab w:val="left" w:pos="1440"/>
              </w:tabs>
            </w:pPr>
            <w:r>
              <w:t>– Make awards to other entities to help in developing digital equity plans</w:t>
            </w:r>
          </w:p>
          <w:p w:rsidR="00041C77" w:rsidP="00041C77" w:rsidRDefault="00041C77" w14:paraId="78DD01FB" w14:textId="77777777">
            <w:pPr>
              <w:tabs>
                <w:tab w:val="left" w:pos="1440"/>
              </w:tabs>
            </w:pPr>
            <w:r>
              <w:t xml:space="preserve">– Improve the online accessibility and inclusivity of public resources </w:t>
            </w:r>
          </w:p>
          <w:p w:rsidR="00041C77" w:rsidP="00041C77" w:rsidRDefault="00041C77" w14:paraId="10ED8024" w14:textId="77777777">
            <w:pPr>
              <w:tabs>
                <w:tab w:val="left" w:pos="1440"/>
              </w:tabs>
            </w:pPr>
            <w:r>
              <w:t xml:space="preserve">– Implement digital equity plans and digital inclusion activities </w:t>
            </w:r>
          </w:p>
          <w:p w:rsidR="00041C77" w:rsidP="00041C77" w:rsidRDefault="00041C77" w14:paraId="41FE7E61" w14:textId="77777777">
            <w:pPr>
              <w:tabs>
                <w:tab w:val="left" w:pos="1440"/>
              </w:tabs>
            </w:pPr>
            <w:r>
              <w:t>– Provide digital literacy and skills education to covered populations</w:t>
            </w:r>
          </w:p>
        </w:tc>
        <w:tc>
          <w:tcPr>
            <w:tcW w:w="5130" w:type="dxa"/>
            <w:gridSpan w:val="2"/>
            <w:tcMar/>
          </w:tcPr>
          <w:p w:rsidR="00041C77" w:rsidP="00041C77" w:rsidRDefault="00041C77"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041C77" w:rsidP="00041C77" w:rsidRDefault="00041C77" w14:paraId="0FE37D59" w14:textId="77777777">
            <w:pPr>
              <w:tabs>
                <w:tab w:val="left" w:pos="1440"/>
              </w:tabs>
            </w:pPr>
            <w:r w:rsidRPr="00C63993">
              <w:t>1.Individuals who live in covered households</w:t>
            </w:r>
          </w:p>
          <w:p w:rsidR="00041C77" w:rsidP="00041C77" w:rsidRDefault="00041C77" w14:paraId="0EE5C8FA" w14:textId="77777777">
            <w:pPr>
              <w:tabs>
                <w:tab w:val="left" w:pos="1440"/>
              </w:tabs>
            </w:pPr>
            <w:r w:rsidRPr="00C63993">
              <w:t>2.Aging individuals</w:t>
            </w:r>
          </w:p>
          <w:p w:rsidR="00041C77" w:rsidP="00041C77" w:rsidRDefault="00041C77" w14:paraId="02505DCC" w14:textId="77777777">
            <w:pPr>
              <w:tabs>
                <w:tab w:val="left" w:pos="1440"/>
              </w:tabs>
            </w:pPr>
            <w:r w:rsidRPr="00C63993">
              <w:t>3. Incarcerated individuals, other than individuals who are incarcerated in federal correctional facility.</w:t>
            </w:r>
          </w:p>
          <w:p w:rsidR="00041C77" w:rsidP="00041C77" w:rsidRDefault="00041C77" w14:paraId="18AA9475" w14:textId="77777777">
            <w:pPr>
              <w:tabs>
                <w:tab w:val="left" w:pos="1440"/>
              </w:tabs>
            </w:pPr>
            <w:r w:rsidRPr="00C63993">
              <w:t>4.Veterans</w:t>
            </w:r>
          </w:p>
          <w:p w:rsidR="00041C77" w:rsidP="00041C77" w:rsidRDefault="00041C77" w14:paraId="73536A76" w14:textId="77777777">
            <w:pPr>
              <w:tabs>
                <w:tab w:val="left" w:pos="1440"/>
              </w:tabs>
            </w:pPr>
            <w:r w:rsidRPr="00C63993">
              <w:t>5. Individuals with disabilities.</w:t>
            </w:r>
          </w:p>
          <w:p w:rsidR="00041C77" w:rsidP="00041C77" w:rsidRDefault="00041C77"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041C77" w:rsidP="00041C77" w:rsidRDefault="00041C77" w14:paraId="1E66BC95" w14:textId="77777777">
            <w:pPr>
              <w:tabs>
                <w:tab w:val="left" w:pos="1440"/>
              </w:tabs>
            </w:pPr>
            <w:r w:rsidRPr="00C63993">
              <w:t>7.Individuals who are members of racial or ethnic minority group; and</w:t>
            </w:r>
          </w:p>
          <w:p w:rsidR="00041C77" w:rsidP="00041C77" w:rsidRDefault="00041C77" w14:paraId="4255D737" w14:textId="77777777">
            <w:pPr>
              <w:tabs>
                <w:tab w:val="left" w:pos="1440"/>
              </w:tabs>
            </w:pPr>
            <w:r w:rsidRPr="00C63993">
              <w:t>8. Individuals who primarily reside in aural area.</w:t>
            </w:r>
          </w:p>
        </w:tc>
      </w:tr>
      <w:tr w:rsidR="00041C77" w:rsidTr="2E44F107" w14:paraId="4B94D5A5" w14:textId="77777777">
        <w:trPr>
          <w:trHeight w:val="728"/>
        </w:trPr>
        <w:tc>
          <w:tcPr>
            <w:tcW w:w="6390" w:type="dxa"/>
            <w:gridSpan w:val="3"/>
            <w:vMerge/>
            <w:tcMar/>
          </w:tcPr>
          <w:p w:rsidRPr="001F2237" w:rsidR="00041C77" w:rsidP="00041C77" w:rsidRDefault="00041C77" w14:paraId="3DEEC669" w14:textId="77777777">
            <w:pPr>
              <w:tabs>
                <w:tab w:val="left" w:pos="1440"/>
              </w:tabs>
              <w:rPr>
                <w:b/>
              </w:rPr>
            </w:pPr>
          </w:p>
        </w:tc>
        <w:tc>
          <w:tcPr>
            <w:tcW w:w="5130" w:type="dxa"/>
            <w:gridSpan w:val="2"/>
            <w:tcMar/>
          </w:tcPr>
          <w:p w:rsidRPr="001F2237" w:rsidR="00041C77" w:rsidP="00041C77" w:rsidRDefault="00041C7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041C77" w:rsidTr="2E44F107" w14:paraId="28D5CC0D" w14:textId="77777777">
        <w:trPr>
          <w:trHeight w:val="674"/>
        </w:trPr>
        <w:tc>
          <w:tcPr>
            <w:tcW w:w="11520" w:type="dxa"/>
            <w:gridSpan w:val="5"/>
            <w:tcMar/>
          </w:tcPr>
          <w:p w:rsidR="00041C77" w:rsidP="00041C77" w:rsidRDefault="00041C77" w14:paraId="6938D60E" w14:textId="77777777">
            <w:pPr>
              <w:tabs>
                <w:tab w:val="left" w:pos="1440"/>
              </w:tabs>
              <w:rPr>
                <w:b/>
              </w:rPr>
            </w:pPr>
            <w:proofErr w:type="gramStart"/>
            <w:r w:rsidRPr="001F2237">
              <w:rPr>
                <w:b/>
              </w:rPr>
              <w:t>Timeline  of</w:t>
            </w:r>
            <w:proofErr w:type="gramEnd"/>
            <w:r w:rsidRPr="001F2237">
              <w:rPr>
                <w:b/>
              </w:rPr>
              <w:t xml:space="preserve"> DE  Programs</w:t>
            </w:r>
          </w:p>
          <w:p w:rsidRPr="00002B90" w:rsidR="00041C77" w:rsidP="00041C77" w:rsidRDefault="00041C77" w14:paraId="05D11F6D" w14:textId="77777777">
            <w:pPr>
              <w:tabs>
                <w:tab w:val="left" w:pos="1440"/>
                <w:tab w:val="center" w:pos="5472"/>
                <w:tab w:val="left" w:pos="7260"/>
              </w:tabs>
            </w:pPr>
            <w:r w:rsidRPr="00002B90">
              <w:t>Quarter 3 2024:</w:t>
            </w:r>
          </w:p>
          <w:p w:rsidRPr="00002B90" w:rsidR="00041C77" w:rsidP="00041C77" w:rsidRDefault="00041C77" w14:paraId="42AF4C60"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041C77" w:rsidP="00041C77" w:rsidRDefault="00041C77" w14:paraId="5A11C60E" w14:textId="77777777">
            <w:pPr>
              <w:tabs>
                <w:tab w:val="left" w:pos="1440"/>
                <w:tab w:val="center" w:pos="5472"/>
                <w:tab w:val="left" w:pos="7260"/>
              </w:tabs>
            </w:pPr>
            <w:r w:rsidRPr="00002B90">
              <w:t xml:space="preserve">Quarter 1 2025: </w:t>
            </w:r>
          </w:p>
          <w:p w:rsidRPr="00041C77" w:rsidR="00041C77" w:rsidP="00041C77" w:rsidRDefault="00041C77" w14:paraId="379EA188" w14:textId="76E7F65A">
            <w:pPr>
              <w:pStyle w:val="ListParagraph"/>
              <w:numPr>
                <w:ilvl w:val="0"/>
                <w:numId w:val="3"/>
              </w:numPr>
              <w:tabs>
                <w:tab w:val="left" w:pos="1440"/>
              </w:tabs>
              <w:rPr>
                <w:b/>
              </w:rPr>
            </w:pPr>
            <w:r w:rsidRPr="00002B90">
              <w:t>Award DE Grants</w:t>
            </w:r>
          </w:p>
        </w:tc>
      </w:tr>
      <w:tr w:rsidR="00041C77" w:rsidTr="2E44F107" w14:paraId="69799BF1" w14:textId="77777777">
        <w:trPr>
          <w:trHeight w:val="1259"/>
        </w:trPr>
        <w:tc>
          <w:tcPr>
            <w:tcW w:w="11520" w:type="dxa"/>
            <w:gridSpan w:val="5"/>
            <w:tcMar/>
          </w:tcPr>
          <w:p w:rsidR="00041C77" w:rsidP="00041C77" w:rsidRDefault="00041C77" w14:paraId="32FE5C26"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Pr>
                  <w:rStyle w:val="Hyperlink"/>
                  <w:b/>
                </w:rPr>
                <w:t>Capital Projects Fund</w:t>
              </w:r>
            </w:hyperlink>
          </w:p>
          <w:p w:rsidRPr="0055212A" w:rsidR="00041C77" w:rsidP="00041C77" w:rsidRDefault="00041C77" w14:paraId="6321F0E6"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041C77" w:rsidP="00041C77" w:rsidRDefault="00041C77" w14:paraId="28239241" w14:textId="77777777">
            <w:pPr>
              <w:numPr>
                <w:ilvl w:val="0"/>
                <w:numId w:val="4"/>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041C77" w:rsidR="00041C77" w:rsidP="00041C77" w:rsidRDefault="00041C77" w14:paraId="010E0DC7" w14:textId="77AE9443">
            <w:pPr>
              <w:pStyle w:val="ListParagraph"/>
              <w:numPr>
                <w:ilvl w:val="0"/>
                <w:numId w:val="4"/>
              </w:numPr>
              <w:tabs>
                <w:tab w:val="left" w:pos="1440"/>
              </w:tabs>
              <w:rPr>
                <w:b/>
              </w:rPr>
            </w:pPr>
            <w:r w:rsidRPr="00041C77">
              <w:rPr>
                <w:rFonts w:cstheme="minorHAnsi"/>
                <w:color w:val="212529"/>
                <w:shd w:val="clear" w:color="auto" w:fill="FFFFFF"/>
              </w:rPr>
              <w:t>Estimates show that investments made using the Capital Projects Fund will serve ~2.5% of locations still lacking high-speed internet access in the state.</w:t>
            </w:r>
          </w:p>
        </w:tc>
      </w:tr>
      <w:tr w:rsidR="00041C77" w:rsidTr="2E44F107" w14:paraId="12710FC9" w14:textId="77777777">
        <w:trPr>
          <w:trHeight w:val="890"/>
        </w:trPr>
        <w:tc>
          <w:tcPr>
            <w:tcW w:w="11520" w:type="dxa"/>
            <w:gridSpan w:val="5"/>
            <w:tcMar/>
          </w:tcPr>
          <w:p w:rsidR="00041C77" w:rsidP="00041C77" w:rsidRDefault="00041C77" w14:paraId="1EBA00D0" w14:textId="77777777">
            <w:pPr>
              <w:tabs>
                <w:tab w:val="left" w:pos="1440"/>
              </w:tabs>
              <w:rPr>
                <w:b/>
              </w:rPr>
            </w:pPr>
            <w:r w:rsidRPr="001F2237">
              <w:rPr>
                <w:b/>
              </w:rPr>
              <w:t>Capital Projects Fund Timeline</w:t>
            </w:r>
          </w:p>
          <w:p w:rsidRPr="001F2237" w:rsidR="00041C77" w:rsidP="00041C77" w:rsidRDefault="00041C77" w14:paraId="0FAA0D7B" w14:textId="5B1B9B95">
            <w:pPr>
              <w:tabs>
                <w:tab w:val="left" w:pos="1440"/>
              </w:tabs>
              <w:rPr>
                <w:b/>
              </w:rPr>
            </w:pPr>
            <w:r w:rsidRPr="00D373F4">
              <w:rPr>
                <w:bCs/>
              </w:rPr>
              <w:t>Quarter 2 into Quarter 3: Begin Phase two of</w:t>
            </w:r>
            <w:r>
              <w:rPr>
                <w:b/>
              </w:rPr>
              <w:t xml:space="preserve"> </w:t>
            </w:r>
            <w:r w:rsidRPr="00D373F4">
              <w:rPr>
                <w:bCs/>
              </w:rPr>
              <w:t>NJBIDE</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1C77" w:rsidP="00041C77" w:rsidRDefault="00041C77" w14:paraId="4E670B10" w14:textId="6938198F">
    <w:pPr>
      <w:pStyle w:val="Footer"/>
      <w:jc w:val="right"/>
    </w:pP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03B223E2">
            <v:group id="Group 1" style="position:absolute;margin-left:408.75pt;margin-top:-22.9pt;width:142.1pt;height:64.45pt;z-index:-251655168;mso-wrap-distance-left:0;mso-wrap-distance-right:0;mso-position-horizontal-relative:page;mso-width-relative:margin;mso-height-relative:margin" coordsize="18031,8184" o:spid="_x0000_s1026" w14:anchorId="145B8D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94B636D"/>
    <w:multiLevelType w:val="hybridMultilevel"/>
    <w:tmpl w:val="445A96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7CF51486"/>
    <w:multiLevelType w:val="hybridMultilevel"/>
    <w:tmpl w:val="19C020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25521539">
    <w:abstractNumId w:val="0"/>
  </w:num>
  <w:num w:numId="2" w16cid:durableId="788473277">
    <w:abstractNumId w:val="3"/>
  </w:num>
  <w:num w:numId="3" w16cid:durableId="1110590477">
    <w:abstractNumId w:val="1"/>
  </w:num>
  <w:num w:numId="4" w16cid:durableId="285816380">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41C77"/>
    <w:rsid w:val="000F38D9"/>
    <w:rsid w:val="00140B02"/>
    <w:rsid w:val="001F0F2F"/>
    <w:rsid w:val="001F2237"/>
    <w:rsid w:val="001F4CFD"/>
    <w:rsid w:val="00216E0D"/>
    <w:rsid w:val="00372EFF"/>
    <w:rsid w:val="003808A7"/>
    <w:rsid w:val="003A5CD3"/>
    <w:rsid w:val="003D48A4"/>
    <w:rsid w:val="0041741F"/>
    <w:rsid w:val="0043151B"/>
    <w:rsid w:val="005C0340"/>
    <w:rsid w:val="006473CF"/>
    <w:rsid w:val="00672CF9"/>
    <w:rsid w:val="007359BD"/>
    <w:rsid w:val="007C3AC4"/>
    <w:rsid w:val="007E390A"/>
    <w:rsid w:val="00931912"/>
    <w:rsid w:val="0095510C"/>
    <w:rsid w:val="00973C56"/>
    <w:rsid w:val="009C7256"/>
    <w:rsid w:val="00AC1F4D"/>
    <w:rsid w:val="00AE3451"/>
    <w:rsid w:val="00BA52B1"/>
    <w:rsid w:val="00BC4226"/>
    <w:rsid w:val="00C63993"/>
    <w:rsid w:val="00D6567B"/>
    <w:rsid w:val="00DF5E2B"/>
    <w:rsid w:val="00E50D3C"/>
    <w:rsid w:val="00FB75BB"/>
    <w:rsid w:val="00FD678F"/>
    <w:rsid w:val="090C026F"/>
    <w:rsid w:val="278B3ECB"/>
    <w:rsid w:val="2A65EF31"/>
    <w:rsid w:val="2E44F107"/>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041C77"/>
    <w:pPr>
      <w:ind w:left="720"/>
      <w:contextualSpacing/>
    </w:pPr>
  </w:style>
  <w:style w:type="paragraph" w:styleId="NormalWeb">
    <w:name w:val="Normal (Web)"/>
    <w:basedOn w:val="Normal"/>
    <w:uiPriority w:val="99"/>
    <w:semiHidden/>
    <w:unhideWhenUsed/>
    <w:rsid w:val="00041C77"/>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Ocean%20County/Ocean%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834</c:v>
                </c:pt>
                <c:pt idx="1">
                  <c:v>2304</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11782</c:v>
                </c:pt>
                <c:pt idx="1">
                  <c:v>520679</c:v>
                </c:pt>
                <c:pt idx="2">
                  <c:v>541007</c:v>
                </c:pt>
                <c:pt idx="3">
                  <c:v>506533</c:v>
                </c:pt>
              </c:numCache>
              <c:extLst/>
            </c:numRef>
          </c:val>
          <c:extLst>
            <c:ext xmlns:c16="http://schemas.microsoft.com/office/drawing/2014/chart" uri="{C3380CC4-5D6E-409C-BE32-E72D297353CC}">
              <c16:uniqueId val="{00000000-0D13-4713-A9F1-17B938939A75}"/>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1FCEA-A282-45A7-8C9F-802AF747502E}">
  <ds:schemaRefs>
    <ds:schemaRef ds:uri="http://purl.org/dc/dcmitype/"/>
    <ds:schemaRef ds:uri="http://schemas.microsoft.com/office/infopath/2007/PartnerControls"/>
    <ds:schemaRef ds:uri="http://schemas.openxmlformats.org/package/2006/metadata/core-properties"/>
    <ds:schemaRef ds:uri="867ece69-0adf-4f49-99dd-49ecc7b1c2e5"/>
    <ds:schemaRef ds:uri="http://purl.org/dc/terms/"/>
    <ds:schemaRef ds:uri="http://schemas.microsoft.com/office/2006/documentManagement/types"/>
    <ds:schemaRef ds:uri="1a80c595-b059-4f03-b840-0d10cf6fbe6e"/>
    <ds:schemaRef ds:uri="http://schemas.microsoft.com/office/2006/metadata/properties"/>
    <ds:schemaRef ds:uri="http://www.w3.org/XML/1998/namespace"/>
    <ds:schemaRef ds:uri="http://purl.org/dc/elements/1.1/"/>
    <ds:schemaRef ds:uri="d16c36d2-43b6-4e87-877e-cb32800d5d3e"/>
    <ds:schemaRef ds:uri="7ca39703-9e3b-4d70-8a98-c3d9a69e06b5"/>
  </ds:schemaRefs>
</ds:datastoreItem>
</file>

<file path=customXml/itemProps2.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3.xml><?xml version="1.0" encoding="utf-8"?>
<ds:datastoreItem xmlns:ds="http://schemas.openxmlformats.org/officeDocument/2006/customXml" ds:itemID="{23D0A28A-C2DB-4AC4-B922-5AD3A3516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2024-04-30T01:54:00.0000000Z</dcterms:created>
  <dcterms:modified xsi:type="dcterms:W3CDTF">2024-05-15T13:32:33.7208402Z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